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80FDD" w:rsidRPr="00980FDD" w:rsidRDefault="00980FDD" w:rsidP="00055EEE">
      <w:pPr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</w:pPr>
      <w:r w:rsidRPr="00980FDD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ЛИНЕЙНОСТЬ</w:t>
      </w:r>
      <w:r w:rsidR="00F936A6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 xml:space="preserve"> </w:t>
      </w:r>
    </w:p>
    <w:p w:rsidR="00D96400" w:rsidRDefault="00D96400" w:rsidP="00C333AD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:rsidR="007567A1" w:rsidRDefault="000B34BA" w:rsidP="007567A1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ДКГ-АТ2503</w:t>
      </w:r>
      <w:r w:rsidR="007567A1"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(А)</w:t>
      </w:r>
    </w:p>
    <w:p w:rsidR="000949F9" w:rsidRDefault="000949F9" w:rsidP="007567A1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:rsidR="000949F9" w:rsidRPr="000B34BA" w:rsidRDefault="000B34BA" w:rsidP="000949F9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0949F9">
        <w:rPr>
          <w:rFonts w:ascii="Arial" w:hAnsi="Arial" w:cs="Arial"/>
          <w:sz w:val="22"/>
          <w:szCs w:val="22"/>
        </w:rPr>
        <w:t>Установит</w:t>
      </w:r>
      <w:r w:rsidR="000949F9">
        <w:rPr>
          <w:rFonts w:ascii="Arial" w:hAnsi="Arial" w:cs="Arial"/>
          <w:sz w:val="22"/>
          <w:szCs w:val="22"/>
        </w:rPr>
        <w:t>ь</w:t>
      </w:r>
      <w:r w:rsidRPr="000949F9">
        <w:rPr>
          <w:rFonts w:ascii="Arial" w:hAnsi="Arial" w:cs="Arial"/>
          <w:sz w:val="22"/>
          <w:szCs w:val="22"/>
        </w:rPr>
        <w:t xml:space="preserve"> </w:t>
      </w:r>
      <w:proofErr w:type="gramStart"/>
      <w:r w:rsidRPr="000949F9">
        <w:rPr>
          <w:rFonts w:ascii="Arial" w:hAnsi="Arial" w:cs="Arial"/>
          <w:sz w:val="22"/>
          <w:szCs w:val="22"/>
        </w:rPr>
        <w:t>дозиметры 6шт на фантом</w:t>
      </w:r>
      <w:r w:rsidR="000949F9" w:rsidRPr="000949F9">
        <w:rPr>
          <w:rFonts w:ascii="Arial" w:hAnsi="Arial" w:cs="Arial"/>
          <w:spacing w:val="-20"/>
          <w:sz w:val="22"/>
          <w:szCs w:val="22"/>
        </w:rPr>
        <w:t xml:space="preserve"> </w:t>
      </w:r>
      <w:r w:rsidR="000949F9" w:rsidRPr="000B34BA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предварительно подключив</w:t>
      </w:r>
      <w:proofErr w:type="gramEnd"/>
      <w:r w:rsidR="000949F9" w:rsidRPr="000B34BA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к внешнему питанию</w:t>
      </w:r>
    </w:p>
    <w:p w:rsidR="000949F9" w:rsidRPr="000949F9" w:rsidRDefault="000949F9" w:rsidP="000949F9">
      <w:pPr>
        <w:pStyle w:val="Standard"/>
        <w:rPr>
          <w:rFonts w:ascii="Arial" w:hAnsi="Arial" w:cs="Arial"/>
          <w:spacing w:val="-20"/>
          <w:sz w:val="22"/>
          <w:szCs w:val="22"/>
        </w:rPr>
      </w:pPr>
    </w:p>
    <w:p w:rsidR="000949F9" w:rsidRPr="000949F9" w:rsidRDefault="000949F9" w:rsidP="000949F9">
      <w:pPr>
        <w:pStyle w:val="a6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Д</w:t>
      </w:r>
      <w:r w:rsidRPr="000949F9">
        <w:rPr>
          <w:rFonts w:ascii="Arial" w:hAnsi="Arial" w:cs="Arial"/>
          <w:sz w:val="22"/>
          <w:szCs w:val="22"/>
        </w:rPr>
        <w:t>озиметр</w:t>
      </w:r>
      <w:r>
        <w:rPr>
          <w:rFonts w:ascii="Arial" w:hAnsi="Arial" w:cs="Arial"/>
          <w:sz w:val="22"/>
          <w:szCs w:val="22"/>
        </w:rPr>
        <w:t>ы</w:t>
      </w:r>
      <w:r w:rsidRPr="000949F9">
        <w:rPr>
          <w:rFonts w:ascii="Arial" w:hAnsi="Arial" w:cs="Arial"/>
          <w:sz w:val="22"/>
          <w:szCs w:val="22"/>
        </w:rPr>
        <w:t xml:space="preserve"> размещают передней панелью вплотную к передней стенке фантома, которая должна быть обращена к источнику излучения. При этом нормаль, проведенная из геометрического центра передней стенки фантома, должна совпадать с центральной осью коллиматора поверочной дозиметрической установки и проходить через реперную точку дозиметра.</w:t>
      </w:r>
    </w:p>
    <w:p w:rsidR="000949F9" w:rsidRPr="000949F9" w:rsidRDefault="000949F9" w:rsidP="000949F9">
      <w:pPr>
        <w:pStyle w:val="a6"/>
        <w:rPr>
          <w:rFonts w:ascii="Arial" w:hAnsi="Arial" w:cs="Arial"/>
          <w:sz w:val="22"/>
          <w:szCs w:val="22"/>
        </w:rPr>
      </w:pPr>
      <w:r w:rsidRPr="000949F9">
        <w:rPr>
          <w:rFonts w:ascii="Arial" w:hAnsi="Arial" w:cs="Arial"/>
          <w:sz w:val="22"/>
          <w:szCs w:val="22"/>
        </w:rPr>
        <w:t xml:space="preserve">Размер поля излучения должен быть достаточным для полного перекрытия передней стенки фантома и варьируется расстоянием источник-детектор или диаметром выходного окна коллиматора поверочной дозиметрической установки. При этом расстояние источник-детектор должно составлять </w:t>
      </w:r>
      <w:r w:rsidRPr="000949F9">
        <w:rPr>
          <w:rFonts w:ascii="Arial" w:hAnsi="Arial" w:cs="Arial"/>
          <w:b/>
          <w:sz w:val="22"/>
          <w:szCs w:val="22"/>
        </w:rPr>
        <w:t xml:space="preserve">не менее </w:t>
      </w:r>
      <w:smartTag w:uri="urn:schemas-microsoft-com:office:smarttags" w:element="metricconverter">
        <w:smartTagPr>
          <w:attr w:name="ProductID" w:val="1 м"/>
        </w:smartTagPr>
        <w:r w:rsidRPr="000949F9">
          <w:rPr>
            <w:rFonts w:ascii="Arial" w:hAnsi="Arial" w:cs="Arial"/>
            <w:b/>
            <w:sz w:val="22"/>
            <w:szCs w:val="22"/>
          </w:rPr>
          <w:t>1 м</w:t>
        </w:r>
      </w:smartTag>
      <w:r w:rsidRPr="000949F9">
        <w:rPr>
          <w:rFonts w:ascii="Arial" w:hAnsi="Arial" w:cs="Arial"/>
          <w:sz w:val="22"/>
          <w:szCs w:val="22"/>
        </w:rPr>
        <w:t>.</w:t>
      </w:r>
    </w:p>
    <w:p w:rsidR="000B34BA" w:rsidRDefault="000B34BA" w:rsidP="000B34BA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:rsidR="000949F9" w:rsidRDefault="000B34BA" w:rsidP="000B34BA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2.9pt;height:249.65pt">
            <v:imagedata r:id="rId5" o:title="2020-03-10 15-21-52"/>
          </v:shape>
        </w:pic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pict>
          <v:shape id="_x0000_i1026" type="#_x0000_t75" style="width:332.9pt;height:250.6pt">
            <v:imagedata r:id="rId6" o:title="2020-03-10 15-21-57"/>
          </v:shape>
        </w:pict>
      </w:r>
      <w:r w:rsidRPr="000B34BA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</w:p>
    <w:p w:rsidR="000949F9" w:rsidRDefault="000949F9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br w:type="page"/>
      </w:r>
    </w:p>
    <w:p w:rsidR="000949F9" w:rsidRDefault="000949F9" w:rsidP="000B34BA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lastRenderedPageBreak/>
        <w:t>П</w:t>
      </w:r>
      <w:r w:rsidRPr="000B34BA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одключи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ть</w:t>
      </w:r>
      <w:r w:rsidRPr="000B34BA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к внешнему питанию</w:t>
      </w:r>
    </w:p>
    <w:p w:rsidR="000949F9" w:rsidRDefault="000949F9" w:rsidP="000B34BA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pict>
          <v:shape id="_x0000_i1027" type="#_x0000_t75" style="width:287.05pt;height:383.4pt">
            <v:imagedata r:id="rId7" o:title="2020-03-10 15-21-34"/>
          </v:shape>
        </w:pict>
      </w:r>
    </w:p>
    <w:p w:rsidR="000949F9" w:rsidRDefault="000949F9" w:rsidP="000B34BA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pict>
          <v:shape id="_x0000_i1028" type="#_x0000_t75" style="width:287.05pt;height:215.05pt">
            <v:imagedata r:id="rId8" o:title="2020-03-10 15-22-02"/>
          </v:shape>
        </w:pict>
      </w:r>
    </w:p>
    <w:p w:rsidR="000949F9" w:rsidRDefault="000949F9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br w:type="page"/>
      </w:r>
    </w:p>
    <w:p w:rsidR="000B34BA" w:rsidRPr="000B34BA" w:rsidRDefault="000B34BA" w:rsidP="000B34BA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0B34BA">
        <w:rPr>
          <w:rFonts w:ascii="Arial" w:eastAsia="Times New Roman" w:hAnsi="Arial" w:cs="Arial"/>
          <w:color w:val="000000"/>
          <w:sz w:val="22"/>
          <w:szCs w:val="22"/>
          <w:lang w:eastAsia="ru-RU"/>
        </w:rPr>
        <w:lastRenderedPageBreak/>
        <w:t xml:space="preserve">Подключить USB </w:t>
      </w:r>
      <w:proofErr w:type="spellStart"/>
      <w:r w:rsidRPr="000B34BA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hab</w:t>
      </w:r>
      <w:proofErr w:type="spellEnd"/>
      <w:r w:rsidRPr="000B34BA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к Фантому</w:t>
      </w:r>
    </w:p>
    <w:p w:rsidR="000949F9" w:rsidRDefault="000949F9" w:rsidP="000949F9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pict>
          <v:shape id="_x0000_i1029" type="#_x0000_t75" style="width:277.7pt;height:208.5pt">
            <v:imagedata r:id="rId9" o:title="2020-03-10 15-15-51"/>
          </v:shape>
        </w:pict>
      </w:r>
      <w:r w:rsidRPr="000949F9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</w:p>
    <w:p w:rsidR="000949F9" w:rsidRDefault="000949F9" w:rsidP="000949F9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:rsidR="000949F9" w:rsidRPr="000B34BA" w:rsidRDefault="000949F9" w:rsidP="000949F9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0B34BA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Включить </w:t>
      </w:r>
      <w:proofErr w:type="spellStart"/>
      <w:r w:rsidRPr="000B34BA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Orangpay</w:t>
      </w:r>
      <w:proofErr w:type="spellEnd"/>
      <w:r w:rsidRPr="000B34BA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(Мини ПК) (</w:t>
      </w:r>
      <w:proofErr w:type="spellStart"/>
      <w:r w:rsidRPr="000B34BA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microUSB</w:t>
      </w:r>
      <w:proofErr w:type="spellEnd"/>
      <w:r w:rsidRPr="000B34BA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)и USB </w:t>
      </w:r>
      <w:proofErr w:type="spellStart"/>
      <w:r w:rsidRPr="000B34BA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hab</w:t>
      </w:r>
      <w:proofErr w:type="spellEnd"/>
      <w:r w:rsidRPr="000B34BA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(+5В) при помощи сетевых адаптеров </w:t>
      </w:r>
    </w:p>
    <w:p w:rsidR="000949F9" w:rsidRDefault="000949F9" w:rsidP="000B34BA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pict>
          <v:shape id="_x0000_i1030" type="#_x0000_t75" style="width:277.7pt;height:209.45pt">
            <v:imagedata r:id="rId10" o:title="2020-03-10 15-15-53"/>
          </v:shape>
        </w:pict>
      </w:r>
    </w:p>
    <w:p w:rsidR="000949F9" w:rsidRDefault="000949F9" w:rsidP="000B34BA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pict>
          <v:shape id="_x0000_i1031" type="#_x0000_t75" style="width:276.8pt;height:208.5pt">
            <v:imagedata r:id="rId11" o:title="2020-03-10 15-15-56"/>
          </v:shape>
        </w:pict>
      </w:r>
    </w:p>
    <w:p w:rsidR="000949F9" w:rsidRDefault="000949F9" w:rsidP="000B34BA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:rsidR="000B34BA" w:rsidRPr="000B34BA" w:rsidRDefault="000B34BA" w:rsidP="000B34BA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0B34BA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Подключите адаптер внешнего питания (+3,5</w:t>
      </w:r>
      <w:proofErr w:type="gramStart"/>
      <w:r w:rsidRPr="000B34BA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;</w:t>
      </w:r>
      <w:proofErr w:type="gramEnd"/>
      <w:r w:rsidRPr="000B34BA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+4,5В) через сетевой адаптер в сеть</w:t>
      </w:r>
    </w:p>
    <w:p w:rsidR="000B34BA" w:rsidRPr="000B34BA" w:rsidRDefault="000B34BA" w:rsidP="000B34BA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0949F9">
        <w:rPr>
          <w:rFonts w:ascii="Arial" w:eastAsia="Times New Roman" w:hAnsi="Arial" w:cs="Arial"/>
          <w:color w:val="000000"/>
          <w:sz w:val="22"/>
          <w:szCs w:val="22"/>
          <w:highlight w:val="yellow"/>
          <w:lang w:eastAsia="ru-RU"/>
        </w:rPr>
        <w:t>Фото</w:t>
      </w:r>
    </w:p>
    <w:p w:rsidR="000949F9" w:rsidRDefault="000949F9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br w:type="page"/>
      </w:r>
    </w:p>
    <w:p w:rsidR="000B34BA" w:rsidRDefault="000B34BA" w:rsidP="000B34BA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0B34BA">
        <w:rPr>
          <w:rFonts w:ascii="Arial" w:eastAsia="Times New Roman" w:hAnsi="Arial" w:cs="Arial"/>
          <w:color w:val="000000"/>
          <w:sz w:val="22"/>
          <w:szCs w:val="22"/>
          <w:lang w:eastAsia="ru-RU"/>
        </w:rPr>
        <w:lastRenderedPageBreak/>
        <w:t xml:space="preserve">Включить в сеть Маршрутизатор </w:t>
      </w:r>
    </w:p>
    <w:p w:rsidR="000949F9" w:rsidRPr="000B34BA" w:rsidRDefault="000949F9" w:rsidP="000B34BA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pict>
          <v:shape id="_x0000_i1032" type="#_x0000_t75" style="width:289.85pt;height:217.85pt">
            <v:imagedata r:id="rId12" o:title="2020-03-10 15-29-37"/>
          </v:shape>
        </w:pic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pict>
          <v:shape id="_x0000_i1033" type="#_x0000_t75" style="width:296.4pt;height:223.5pt">
            <v:imagedata r:id="rId13" o:title="2020-03-10 15-29-39"/>
          </v:shape>
        </w:pict>
      </w:r>
    </w:p>
    <w:p w:rsidR="000949F9" w:rsidRDefault="000949F9" w:rsidP="000B34BA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:rsidR="000B34BA" w:rsidRPr="000949F9" w:rsidRDefault="000B34BA" w:rsidP="000B34BA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0B34BA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Через 1 мин запустить файл 1.bat путь рабочий стол USBIP/</w:t>
      </w:r>
      <w:proofErr w:type="spellStart"/>
      <w:r w:rsidRPr="000B34BA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bat</w:t>
      </w:r>
      <w:proofErr w:type="spellEnd"/>
      <w:r w:rsidR="000949F9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/1.</w:t>
      </w:r>
      <w:r w:rsidR="000949F9">
        <w:rPr>
          <w:rFonts w:ascii="Arial" w:eastAsia="Times New Roman" w:hAnsi="Arial" w:cs="Arial"/>
          <w:color w:val="000000"/>
          <w:sz w:val="22"/>
          <w:szCs w:val="22"/>
          <w:lang w:val="en-US" w:eastAsia="ru-RU"/>
        </w:rPr>
        <w:t>bat</w:t>
      </w:r>
    </w:p>
    <w:p w:rsidR="000949F9" w:rsidRDefault="000949F9" w:rsidP="000B34BA">
      <w:pPr>
        <w:rPr>
          <w:rFonts w:ascii="Arial" w:eastAsia="Times New Roman" w:hAnsi="Arial" w:cs="Arial"/>
          <w:color w:val="000000"/>
          <w:sz w:val="22"/>
          <w:szCs w:val="22"/>
          <w:lang w:val="en-US" w:eastAsia="ru-RU"/>
        </w:rPr>
      </w:pPr>
    </w:p>
    <w:p w:rsidR="000B34BA" w:rsidRDefault="000B34BA" w:rsidP="000B34BA">
      <w:pPr>
        <w:rPr>
          <w:rFonts w:ascii="Arial" w:eastAsia="Times New Roman" w:hAnsi="Arial" w:cs="Arial"/>
          <w:color w:val="000000"/>
          <w:sz w:val="22"/>
          <w:szCs w:val="22"/>
          <w:lang w:val="en-US" w:eastAsia="ru-RU"/>
        </w:rPr>
      </w:pPr>
      <w:r w:rsidRPr="000B34BA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Запустятся 6 окон </w:t>
      </w:r>
      <w:proofErr w:type="gramStart"/>
      <w:r w:rsidRPr="000B34BA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с</w:t>
      </w:r>
      <w:proofErr w:type="gramEnd"/>
      <w:r w:rsidRPr="000B34BA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счётом данных по протоколу обмена</w:t>
      </w:r>
    </w:p>
    <w:p w:rsidR="000949F9" w:rsidRPr="000949F9" w:rsidRDefault="000949F9" w:rsidP="000B34BA">
      <w:pPr>
        <w:rPr>
          <w:rFonts w:ascii="Arial" w:eastAsia="Times New Roman" w:hAnsi="Arial" w:cs="Arial"/>
          <w:color w:val="000000"/>
          <w:sz w:val="22"/>
          <w:szCs w:val="22"/>
          <w:lang w:val="en-US" w:eastAsia="ru-RU"/>
        </w:rPr>
      </w:pPr>
    </w:p>
    <w:p w:rsidR="000B34BA" w:rsidRPr="000B34BA" w:rsidRDefault="000B34BA" w:rsidP="000B34BA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0B34BA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Запустить ПО </w:t>
      </w:r>
      <w:proofErr w:type="spellStart"/>
      <w:r w:rsidRPr="000B34BA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Dosimeter</w:t>
      </w:r>
      <w:proofErr w:type="spellEnd"/>
      <w:r w:rsidRPr="000B34BA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proofErr w:type="spellStart"/>
      <w:r w:rsidRPr="000B34BA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Callibration</w:t>
      </w:r>
      <w:proofErr w:type="spellEnd"/>
    </w:p>
    <w:p w:rsidR="000B34BA" w:rsidRPr="000B34BA" w:rsidRDefault="000949F9" w:rsidP="000B34BA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noProof/>
          <w:color w:val="000000"/>
          <w:sz w:val="22"/>
          <w:szCs w:val="22"/>
          <w:lang w:eastAsia="ru-RU"/>
        </w:rPr>
        <w:drawing>
          <wp:inline distT="0" distB="0" distL="0" distR="0" wp14:anchorId="1FE59DA6" wp14:editId="46DDBC7A">
            <wp:extent cx="3048000" cy="2295525"/>
            <wp:effectExtent l="0" t="0" r="0" b="9525"/>
            <wp:docPr id="30" name="Рисунок 30" descr="C:\Users\Василий\AppData\Local\Microsoft\Windows\INetCache\Content.Word\2020-03-10 15-25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Василий\AppData\Local\Microsoft\Windows\INetCache\Content.Word\2020-03-10 15-25-14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34BA" w:rsidRDefault="000B34BA" w:rsidP="000B34BA">
      <w:pPr>
        <w:rPr>
          <w:rFonts w:ascii="Arial" w:eastAsia="Times New Roman" w:hAnsi="Arial" w:cs="Arial"/>
          <w:color w:val="000000"/>
          <w:sz w:val="22"/>
          <w:szCs w:val="22"/>
          <w:lang w:val="en-US" w:eastAsia="ru-RU"/>
        </w:rPr>
      </w:pPr>
      <w:r w:rsidRPr="000B34BA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Нажмите кнопку подключить</w:t>
      </w:r>
    </w:p>
    <w:p w:rsidR="000A0066" w:rsidRPr="000A0066" w:rsidRDefault="000A0066" w:rsidP="000B34BA">
      <w:pPr>
        <w:rPr>
          <w:rFonts w:ascii="Arial" w:eastAsia="Times New Roman" w:hAnsi="Arial" w:cs="Arial"/>
          <w:color w:val="000000"/>
          <w:sz w:val="22"/>
          <w:szCs w:val="22"/>
          <w:lang w:val="en-US" w:eastAsia="ru-RU"/>
        </w:rPr>
      </w:pPr>
    </w:p>
    <w:p w:rsidR="000B34BA" w:rsidRDefault="000B34BA" w:rsidP="000B34BA">
      <w:pPr>
        <w:rPr>
          <w:rFonts w:ascii="Arial" w:eastAsia="Times New Roman" w:hAnsi="Arial" w:cs="Arial"/>
          <w:color w:val="000000"/>
          <w:sz w:val="22"/>
          <w:szCs w:val="22"/>
          <w:lang w:val="en-US" w:eastAsia="ru-RU"/>
        </w:rPr>
      </w:pPr>
      <w:r w:rsidRPr="000B34BA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После входа в обмен выберете </w:t>
      </w:r>
      <w:r w:rsidRPr="000A0066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калибровка</w:t>
      </w:r>
      <w:r w:rsidRPr="000B34BA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и тип дозиметров для калибровки</w:t>
      </w:r>
    </w:p>
    <w:p w:rsidR="000A0066" w:rsidRPr="00175710" w:rsidRDefault="000A0066" w:rsidP="000A0066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Запустить ПО 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val="en-US" w:eastAsia="ru-RU"/>
        </w:rPr>
        <w:t>CalculationSourses</w:t>
      </w:r>
      <w:proofErr w:type="spellEnd"/>
      <w:r w:rsidRPr="00175710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r>
        <w:rPr>
          <w:rFonts w:ascii="Arial" w:eastAsia="Times New Roman" w:hAnsi="Arial" w:cs="Arial"/>
          <w:noProof/>
          <w:color w:val="000000"/>
          <w:sz w:val="22"/>
          <w:szCs w:val="22"/>
          <w:lang w:eastAsia="ru-RU"/>
        </w:rPr>
        <w:drawing>
          <wp:inline distT="0" distB="0" distL="0" distR="0" wp14:anchorId="7FB35F77" wp14:editId="1F625810">
            <wp:extent cx="381000" cy="409575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0066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,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расстояния выбирать из расчета индивидуального 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эквиалента</w:t>
      </w:r>
      <w:proofErr w:type="spellEnd"/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мощности дозы 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val="en-US" w:eastAsia="ru-RU"/>
        </w:rPr>
        <w:t>Hp</w:t>
      </w:r>
      <w:proofErr w:type="spellEnd"/>
      <w:r w:rsidRPr="000A0066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(10)</w:t>
      </w:r>
    </w:p>
    <w:p w:rsidR="000A0066" w:rsidRPr="000A0066" w:rsidRDefault="000A0066" w:rsidP="000B34BA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:rsidR="000B34BA" w:rsidRDefault="000B34BA" w:rsidP="000B34BA">
      <w:pPr>
        <w:rPr>
          <w:rFonts w:ascii="Arial" w:eastAsia="Times New Roman" w:hAnsi="Arial" w:cs="Arial"/>
          <w:color w:val="000000"/>
          <w:sz w:val="22"/>
          <w:szCs w:val="22"/>
          <w:lang w:val="en-US" w:eastAsia="ru-RU"/>
        </w:rPr>
      </w:pPr>
      <w:proofErr w:type="gramStart"/>
      <w:r w:rsidRPr="000B34BA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Следуя указаниям программы по выставлению контрольных точек и напряжений питания отградуируйте дозиметры</w:t>
      </w:r>
      <w:proofErr w:type="gramEnd"/>
    </w:p>
    <w:p w:rsidR="000A0066" w:rsidRPr="000A0066" w:rsidRDefault="000A0066" w:rsidP="000B34BA">
      <w:pPr>
        <w:rPr>
          <w:rFonts w:ascii="Arial" w:eastAsia="Times New Roman" w:hAnsi="Arial" w:cs="Arial"/>
          <w:color w:val="000000"/>
          <w:sz w:val="22"/>
          <w:szCs w:val="22"/>
          <w:lang w:val="en-US" w:eastAsia="ru-RU"/>
        </w:rPr>
      </w:pPr>
    </w:p>
    <w:p w:rsidR="000B34BA" w:rsidRPr="000B34BA" w:rsidRDefault="000B34BA" w:rsidP="000B34BA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0B34BA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После программного расчёта коэффициентов проведите ПСИ</w:t>
      </w:r>
    </w:p>
    <w:p w:rsidR="000B34BA" w:rsidRPr="000B34BA" w:rsidRDefault="000B34BA" w:rsidP="000B34BA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0B34BA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Переключите дозиметры в режим индивидуального эквивалента мощности дозы</w:t>
      </w:r>
    </w:p>
    <w:p w:rsidR="000A0066" w:rsidRDefault="000A0066" w:rsidP="000B34BA">
      <w:pPr>
        <w:rPr>
          <w:rFonts w:ascii="Arial" w:eastAsia="Times New Roman" w:hAnsi="Arial" w:cs="Arial"/>
          <w:color w:val="000000"/>
          <w:sz w:val="22"/>
          <w:szCs w:val="22"/>
          <w:lang w:val="en-US" w:eastAsia="ru-RU"/>
        </w:rPr>
      </w:pPr>
    </w:p>
    <w:p w:rsidR="000B34BA" w:rsidRPr="000B34BA" w:rsidRDefault="000B34BA" w:rsidP="000B34BA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0B34BA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Установите контрольные точки 40мк,4м,80мЗв/ч и 400мЗв/ч(2503)</w:t>
      </w:r>
    </w:p>
    <w:p w:rsidR="000B34BA" w:rsidRPr="000B34BA" w:rsidRDefault="000B34BA" w:rsidP="000B34BA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0B34BA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Данные записать в электронный журнал градуировки</w:t>
      </w:r>
    </w:p>
    <w:p w:rsidR="000B34BA" w:rsidRPr="000B34BA" w:rsidRDefault="000A0066" w:rsidP="000B34BA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C4AFE28" wp14:editId="14053FB7">
            <wp:extent cx="3524250" cy="2647950"/>
            <wp:effectExtent l="0" t="0" r="0" b="0"/>
            <wp:docPr id="33" name="Рисунок 33" descr="2019-05-30 09-10-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2019-05-30 09-10-5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066" w:rsidRDefault="000A0066" w:rsidP="000B34BA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:rsidR="000B34BA" w:rsidRPr="000A0066" w:rsidRDefault="000A0066" w:rsidP="000B34BA">
      <w:pPr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ЭНЕРГЕТИКА</w:t>
      </w:r>
    </w:p>
    <w:p w:rsidR="000A0066" w:rsidRDefault="000A0066" w:rsidP="000A0066">
      <w:pPr>
        <w:rPr>
          <w:rFonts w:ascii="Arial" w:hAnsi="Arial" w:cs="Arial"/>
          <w:sz w:val="22"/>
          <w:szCs w:val="22"/>
          <w:lang w:val="en-US"/>
        </w:rPr>
      </w:pPr>
    </w:p>
    <w:p w:rsidR="000A0066" w:rsidRPr="000A0066" w:rsidRDefault="000A0066" w:rsidP="000A0066">
      <w:pPr>
        <w:pStyle w:val="a6"/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0A0066">
        <w:rPr>
          <w:rFonts w:ascii="Arial" w:hAnsi="Arial" w:cs="Arial"/>
          <w:sz w:val="22"/>
          <w:szCs w:val="22"/>
        </w:rPr>
        <w:t xml:space="preserve">Установить </w:t>
      </w:r>
      <w:proofErr w:type="gramStart"/>
      <w:r w:rsidRPr="000A0066">
        <w:rPr>
          <w:rFonts w:ascii="Arial" w:hAnsi="Arial" w:cs="Arial"/>
          <w:sz w:val="22"/>
          <w:szCs w:val="22"/>
        </w:rPr>
        <w:t xml:space="preserve">дозиметры 6шт на фантом </w:t>
      </w:r>
      <w:r w:rsidRPr="000A0066">
        <w:rPr>
          <w:rFonts w:ascii="Arial" w:hAnsi="Arial" w:cs="Arial"/>
          <w:sz w:val="22"/>
          <w:szCs w:val="22"/>
        </w:rPr>
        <w:t>с установленными батарейками либо подключив</w:t>
      </w:r>
      <w:proofErr w:type="gramEnd"/>
      <w:r w:rsidRPr="000A0066">
        <w:rPr>
          <w:rFonts w:ascii="Arial" w:hAnsi="Arial" w:cs="Arial"/>
          <w:sz w:val="22"/>
          <w:szCs w:val="22"/>
        </w:rPr>
        <w:t xml:space="preserve"> заранее к внешнему питанию</w:t>
      </w:r>
    </w:p>
    <w:p w:rsidR="000A0066" w:rsidRPr="000949F9" w:rsidRDefault="000A0066" w:rsidP="000A0066">
      <w:pPr>
        <w:pStyle w:val="Standard"/>
        <w:rPr>
          <w:rFonts w:ascii="Arial" w:hAnsi="Arial" w:cs="Arial"/>
          <w:spacing w:val="-20"/>
          <w:sz w:val="22"/>
          <w:szCs w:val="22"/>
        </w:rPr>
      </w:pPr>
    </w:p>
    <w:p w:rsidR="000A0066" w:rsidRPr="000949F9" w:rsidRDefault="000A0066" w:rsidP="000A0066">
      <w:pPr>
        <w:pStyle w:val="a6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Д</w:t>
      </w:r>
      <w:r w:rsidRPr="000949F9">
        <w:rPr>
          <w:rFonts w:ascii="Arial" w:hAnsi="Arial" w:cs="Arial"/>
          <w:sz w:val="22"/>
          <w:szCs w:val="22"/>
        </w:rPr>
        <w:t>озиметр</w:t>
      </w:r>
      <w:r>
        <w:rPr>
          <w:rFonts w:ascii="Arial" w:hAnsi="Arial" w:cs="Arial"/>
          <w:sz w:val="22"/>
          <w:szCs w:val="22"/>
        </w:rPr>
        <w:t>ы</w:t>
      </w:r>
      <w:r w:rsidRPr="000949F9">
        <w:rPr>
          <w:rFonts w:ascii="Arial" w:hAnsi="Arial" w:cs="Arial"/>
          <w:sz w:val="22"/>
          <w:szCs w:val="22"/>
        </w:rPr>
        <w:t xml:space="preserve"> размещают передней панелью вплотную к передней стенке фантома, которая должна быть обращена к источнику излучения. При этом нормаль, проведенная из геометрического центра передней стенки фантома, должна совпадать с центральной осью коллиматора поверочной дозиметрической установки и проходить через реперную точку дозиметра.</w:t>
      </w:r>
    </w:p>
    <w:p w:rsidR="000A0066" w:rsidRDefault="000A0066" w:rsidP="000A0066">
      <w:pPr>
        <w:pStyle w:val="a6"/>
        <w:rPr>
          <w:rFonts w:ascii="Arial" w:hAnsi="Arial" w:cs="Arial"/>
          <w:sz w:val="22"/>
          <w:szCs w:val="22"/>
        </w:rPr>
      </w:pPr>
      <w:r w:rsidRPr="000949F9">
        <w:rPr>
          <w:rFonts w:ascii="Arial" w:hAnsi="Arial" w:cs="Arial"/>
          <w:sz w:val="22"/>
          <w:szCs w:val="22"/>
        </w:rPr>
        <w:t xml:space="preserve">Размер поля излучения должен быть достаточным для полного перекрытия передней стенки фантома и варьируется расстоянием источник-детектор или диаметром выходного окна коллиматора поверочной дозиметрической установки. При этом расстояние источник-детектор должно составлять </w:t>
      </w:r>
      <w:r w:rsidRPr="000949F9">
        <w:rPr>
          <w:rFonts w:ascii="Arial" w:hAnsi="Arial" w:cs="Arial"/>
          <w:b/>
          <w:sz w:val="22"/>
          <w:szCs w:val="22"/>
        </w:rPr>
        <w:t xml:space="preserve">не менее </w:t>
      </w:r>
      <w:smartTag w:uri="urn:schemas-microsoft-com:office:smarttags" w:element="metricconverter">
        <w:smartTagPr>
          <w:attr w:name="ProductID" w:val="1 м"/>
        </w:smartTagPr>
        <w:r w:rsidRPr="000949F9">
          <w:rPr>
            <w:rFonts w:ascii="Arial" w:hAnsi="Arial" w:cs="Arial"/>
            <w:b/>
            <w:sz w:val="22"/>
            <w:szCs w:val="22"/>
          </w:rPr>
          <w:t>1 м</w:t>
        </w:r>
      </w:smartTag>
      <w:r w:rsidRPr="000949F9">
        <w:rPr>
          <w:rFonts w:ascii="Arial" w:hAnsi="Arial" w:cs="Arial"/>
          <w:sz w:val="22"/>
          <w:szCs w:val="22"/>
        </w:rPr>
        <w:t>.</w:t>
      </w:r>
    </w:p>
    <w:p w:rsidR="000A0066" w:rsidRDefault="000A0066" w:rsidP="000A0066">
      <w:pPr>
        <w:pStyle w:val="a6"/>
        <w:rPr>
          <w:rFonts w:ascii="Arial" w:hAnsi="Arial" w:cs="Arial"/>
          <w:sz w:val="22"/>
          <w:szCs w:val="22"/>
        </w:rPr>
      </w:pPr>
      <w:r w:rsidRPr="000A0066">
        <w:rPr>
          <w:rFonts w:ascii="Arial" w:hAnsi="Arial" w:cs="Arial"/>
          <w:sz w:val="22"/>
          <w:szCs w:val="22"/>
          <w:highlight w:val="yellow"/>
        </w:rPr>
        <w:t>Фото</w:t>
      </w:r>
    </w:p>
    <w:p w:rsidR="000A0066" w:rsidRPr="000A0066" w:rsidRDefault="000A0066" w:rsidP="000A0066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Запустить ПО 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val="en-US" w:eastAsia="ru-RU"/>
        </w:rPr>
        <w:t>CalculationSourses</w:t>
      </w:r>
      <w:proofErr w:type="spellEnd"/>
      <w:r w:rsidRPr="00175710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r>
        <w:rPr>
          <w:rFonts w:ascii="Arial" w:eastAsia="Times New Roman" w:hAnsi="Arial" w:cs="Arial"/>
          <w:noProof/>
          <w:color w:val="000000"/>
          <w:sz w:val="22"/>
          <w:szCs w:val="22"/>
          <w:lang w:eastAsia="ru-RU"/>
        </w:rPr>
        <w:drawing>
          <wp:inline distT="0" distB="0" distL="0" distR="0" wp14:anchorId="36355650" wp14:editId="373D070A">
            <wp:extent cx="381000" cy="40957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расстояния выбирать из расчета индивидуального 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эквиалента</w:t>
      </w:r>
      <w:proofErr w:type="spellEnd"/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мощности дозы 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val="en-US" w:eastAsia="ru-RU"/>
        </w:rPr>
        <w:t>Hp</w:t>
      </w:r>
      <w:proofErr w:type="spellEnd"/>
      <w:r w:rsidRPr="000A0066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(10)</w:t>
      </w:r>
    </w:p>
    <w:p w:rsidR="000A0066" w:rsidRPr="000949F9" w:rsidRDefault="000A0066" w:rsidP="000A0066">
      <w:pPr>
        <w:pStyle w:val="a6"/>
        <w:rPr>
          <w:rFonts w:ascii="Arial" w:hAnsi="Arial" w:cs="Arial"/>
          <w:sz w:val="22"/>
          <w:szCs w:val="22"/>
        </w:rPr>
      </w:pPr>
    </w:p>
    <w:p w:rsidR="000B34BA" w:rsidRPr="000B34BA" w:rsidRDefault="000B34BA" w:rsidP="000B34BA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0B34BA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Проверить </w:t>
      </w:r>
      <w:proofErr w:type="spellStart"/>
      <w:r w:rsidRPr="000B34BA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Cd</w:t>
      </w:r>
      <w:proofErr w:type="spellEnd"/>
      <w:r w:rsidRPr="000B34BA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1м, </w:t>
      </w:r>
      <w:proofErr w:type="spellStart"/>
      <w:r w:rsidRPr="000B34BA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Am</w:t>
      </w:r>
      <w:proofErr w:type="spellEnd"/>
      <w:r w:rsidRPr="000B34BA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1м, Co60 10мкЗв/ч</w:t>
      </w:r>
    </w:p>
    <w:p w:rsidR="007567A1" w:rsidRPr="007567A1" w:rsidRDefault="000B34BA" w:rsidP="000B34BA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0B34BA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Данные записать в журнал градуировок</w:t>
      </w:r>
    </w:p>
    <w:p w:rsidR="003A137A" w:rsidRDefault="000A0066" w:rsidP="000A0066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bookmarkStart w:id="0" w:name="_GoBack"/>
      <w:r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ADE5BC7" wp14:editId="0F739B11">
            <wp:extent cx="3170711" cy="2382318"/>
            <wp:effectExtent l="0" t="0" r="0" b="0"/>
            <wp:docPr id="34" name="Рисунок 34" descr="2019-05-30 09-10-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2019-05-30 09-10-5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0414" cy="238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3A137A" w:rsidSect="00950769">
      <w:pgSz w:w="11906" w:h="16838"/>
      <w:pgMar w:top="426" w:right="566" w:bottom="28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82076"/>
    <w:rsid w:val="00055EEE"/>
    <w:rsid w:val="000910D7"/>
    <w:rsid w:val="000949F9"/>
    <w:rsid w:val="000A0066"/>
    <w:rsid w:val="000B34BA"/>
    <w:rsid w:val="00113DD7"/>
    <w:rsid w:val="001551D5"/>
    <w:rsid w:val="00175710"/>
    <w:rsid w:val="0031063D"/>
    <w:rsid w:val="003401FD"/>
    <w:rsid w:val="00377E10"/>
    <w:rsid w:val="003A137A"/>
    <w:rsid w:val="00412A89"/>
    <w:rsid w:val="00532D8C"/>
    <w:rsid w:val="005E7091"/>
    <w:rsid w:val="006970A1"/>
    <w:rsid w:val="00732647"/>
    <w:rsid w:val="007567A1"/>
    <w:rsid w:val="00766469"/>
    <w:rsid w:val="00797C49"/>
    <w:rsid w:val="0082439E"/>
    <w:rsid w:val="00950769"/>
    <w:rsid w:val="00980FDD"/>
    <w:rsid w:val="009E248F"/>
    <w:rsid w:val="00A441C2"/>
    <w:rsid w:val="00A537BE"/>
    <w:rsid w:val="00C333AD"/>
    <w:rsid w:val="00D82076"/>
    <w:rsid w:val="00D96400"/>
    <w:rsid w:val="00DD13EE"/>
    <w:rsid w:val="00F936A6"/>
    <w:rsid w:val="00FF5C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Arial Unicode MS" w:hAnsi="Times New Roman" w:cs="Mangal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iPriority="9" w:unhideWhenUsed="0"/>
    <w:lsdException w:name="heading 2" w:uiPriority="9"/>
    <w:lsdException w:name="heading 3" w:uiPriority="9"/>
    <w:lsdException w:name="heading 4" w:uiPriority="9"/>
    <w:lsdException w:name="heading 5" w:uiPriority="9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Indent 3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qFormat/>
    <w:rsid w:val="00532D8C"/>
    <w:pPr>
      <w:suppressAutoHyphens/>
      <w:autoSpaceDN w:val="0"/>
      <w:textAlignment w:val="baseline"/>
    </w:pPr>
    <w:rPr>
      <w:rFonts w:eastAsia="Times New Roman" w:cs="Times New Roman"/>
      <w:kern w:val="3"/>
      <w:sz w:val="24"/>
      <w:szCs w:val="24"/>
      <w:lang w:eastAsia="zh-CN"/>
    </w:rPr>
  </w:style>
  <w:style w:type="paragraph" w:styleId="a3">
    <w:name w:val="Normal (Web)"/>
    <w:basedOn w:val="a"/>
    <w:uiPriority w:val="99"/>
    <w:semiHidden/>
    <w:unhideWhenUsed/>
    <w:rsid w:val="00055EEE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1551D5"/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1551D5"/>
    <w:rPr>
      <w:rFonts w:ascii="Tahoma" w:hAnsi="Tahoma" w:cs="Tahoma"/>
      <w:sz w:val="16"/>
      <w:szCs w:val="16"/>
    </w:rPr>
  </w:style>
  <w:style w:type="paragraph" w:styleId="3">
    <w:name w:val="Body Text Indent 3"/>
    <w:basedOn w:val="a"/>
    <w:link w:val="30"/>
    <w:rsid w:val="000949F9"/>
    <w:pPr>
      <w:ind w:left="993"/>
      <w:jc w:val="both"/>
    </w:pPr>
    <w:rPr>
      <w:rFonts w:eastAsia="Times New Roman" w:cs="Times New Roman"/>
      <w:sz w:val="36"/>
      <w:lang w:eastAsia="ru-RU"/>
    </w:rPr>
  </w:style>
  <w:style w:type="character" w:customStyle="1" w:styleId="30">
    <w:name w:val="Основной текст с отступом 3 Знак"/>
    <w:basedOn w:val="a0"/>
    <w:link w:val="3"/>
    <w:rsid w:val="000949F9"/>
    <w:rPr>
      <w:rFonts w:eastAsia="Times New Roman" w:cs="Times New Roman"/>
      <w:sz w:val="36"/>
      <w:lang w:eastAsia="ru-RU"/>
    </w:rPr>
  </w:style>
  <w:style w:type="paragraph" w:styleId="a6">
    <w:name w:val="No Spacing"/>
    <w:uiPriority w:val="1"/>
    <w:qFormat/>
    <w:rsid w:val="000949F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Arial Unicode MS" w:hAnsi="Times New Roman" w:cs="Mangal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iPriority="9" w:unhideWhenUsed="0"/>
    <w:lsdException w:name="heading 2" w:uiPriority="9"/>
    <w:lsdException w:name="heading 3" w:uiPriority="9"/>
    <w:lsdException w:name="heading 4" w:uiPriority="9"/>
    <w:lsdException w:name="heading 5" w:uiPriority="9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Indent 3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qFormat/>
    <w:rsid w:val="00532D8C"/>
    <w:pPr>
      <w:suppressAutoHyphens/>
      <w:autoSpaceDN w:val="0"/>
      <w:textAlignment w:val="baseline"/>
    </w:pPr>
    <w:rPr>
      <w:rFonts w:eastAsia="Times New Roman" w:cs="Times New Roman"/>
      <w:kern w:val="3"/>
      <w:sz w:val="24"/>
      <w:szCs w:val="24"/>
      <w:lang w:eastAsia="zh-CN"/>
    </w:rPr>
  </w:style>
  <w:style w:type="paragraph" w:styleId="a3">
    <w:name w:val="Normal (Web)"/>
    <w:basedOn w:val="a"/>
    <w:uiPriority w:val="99"/>
    <w:semiHidden/>
    <w:unhideWhenUsed/>
    <w:rsid w:val="00055EEE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1551D5"/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1551D5"/>
    <w:rPr>
      <w:rFonts w:ascii="Tahoma" w:hAnsi="Tahoma" w:cs="Tahoma"/>
      <w:sz w:val="16"/>
      <w:szCs w:val="16"/>
    </w:rPr>
  </w:style>
  <w:style w:type="paragraph" w:styleId="3">
    <w:name w:val="Body Text Indent 3"/>
    <w:basedOn w:val="a"/>
    <w:link w:val="30"/>
    <w:rsid w:val="000949F9"/>
    <w:pPr>
      <w:ind w:left="993"/>
      <w:jc w:val="both"/>
    </w:pPr>
    <w:rPr>
      <w:rFonts w:eastAsia="Times New Roman" w:cs="Times New Roman"/>
      <w:sz w:val="36"/>
      <w:lang w:eastAsia="ru-RU"/>
    </w:rPr>
  </w:style>
  <w:style w:type="character" w:customStyle="1" w:styleId="30">
    <w:name w:val="Основной текст с отступом 3 Знак"/>
    <w:basedOn w:val="a0"/>
    <w:link w:val="3"/>
    <w:rsid w:val="000949F9"/>
    <w:rPr>
      <w:rFonts w:eastAsia="Times New Roman" w:cs="Times New Roman"/>
      <w:sz w:val="36"/>
      <w:lang w:eastAsia="ru-RU"/>
    </w:rPr>
  </w:style>
  <w:style w:type="paragraph" w:styleId="a6">
    <w:name w:val="No Spacing"/>
    <w:uiPriority w:val="1"/>
    <w:qFormat/>
    <w:rsid w:val="000949F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6053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5</Pages>
  <Words>399</Words>
  <Characters>2275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2669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Faust012687@outlook.com</dc:creator>
  <cp:keywords/>
  <dc:description/>
  <cp:lastModifiedBy>Faust012687@outlook.com</cp:lastModifiedBy>
  <cp:revision>3</cp:revision>
  <dcterms:created xsi:type="dcterms:W3CDTF">2020-06-01T19:39:00Z</dcterms:created>
  <dcterms:modified xsi:type="dcterms:W3CDTF">2020-06-01T19:59:00Z</dcterms:modified>
</cp:coreProperties>
</file>